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44" w:rsidRPr="00D0790B" w:rsidRDefault="00CF0F78" w:rsidP="00514EF8">
      <w:pPr>
        <w:spacing w:line="240" w:lineRule="auto"/>
        <w:jc w:val="center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Sastanak Skupštine KSFF-a</w:t>
      </w:r>
    </w:p>
    <w:p w:rsidR="00CF0F78" w:rsidRPr="00D0790B" w:rsidRDefault="00CF0F78" w:rsidP="00514EF8">
      <w:pPr>
        <w:spacing w:line="240" w:lineRule="auto"/>
        <w:jc w:val="center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(10.03.2015.)</w:t>
      </w:r>
    </w:p>
    <w:p w:rsidR="00CF0F78" w:rsidRPr="00D0790B" w:rsidRDefault="00CF0F78" w:rsidP="00514EF8">
      <w:pPr>
        <w:spacing w:line="240" w:lineRule="auto"/>
        <w:jc w:val="center"/>
        <w:rPr>
          <w:rFonts w:asciiTheme="majorHAnsi" w:hAnsiTheme="majorHAnsi" w:cs="Times New Roman"/>
        </w:rPr>
      </w:pPr>
    </w:p>
    <w:p w:rsidR="00CF0F78" w:rsidRPr="00D0790B" w:rsidRDefault="00CF0F78" w:rsidP="00514EF8">
      <w:p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Dnevni red:</w:t>
      </w:r>
    </w:p>
    <w:p w:rsidR="001B5C85" w:rsidRPr="00D0790B" w:rsidRDefault="001B5C85" w:rsidP="00514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Izvještaji o radu sekcija</w:t>
      </w:r>
    </w:p>
    <w:p w:rsidR="00CF0F78" w:rsidRPr="00D0790B" w:rsidRDefault="00CF0F78" w:rsidP="00514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Fakultetsko vijeće</w:t>
      </w:r>
    </w:p>
    <w:p w:rsidR="001B5C85" w:rsidRPr="00D0790B" w:rsidRDefault="001B5C85" w:rsidP="00514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Izbori za SZ</w:t>
      </w:r>
    </w:p>
    <w:p w:rsidR="00CF0F78" w:rsidRPr="00D0790B" w:rsidRDefault="00CF0F78" w:rsidP="00514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Računovodstvo</w:t>
      </w:r>
    </w:p>
    <w:p w:rsidR="00CF0F78" w:rsidRPr="00D0790B" w:rsidRDefault="00CF0F78" w:rsidP="00514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Natječaji</w:t>
      </w:r>
    </w:p>
    <w:p w:rsidR="00CF0F78" w:rsidRPr="00D0790B" w:rsidRDefault="00CF0F78" w:rsidP="00514E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Razno</w:t>
      </w:r>
    </w:p>
    <w:p w:rsidR="00802D3F" w:rsidRPr="00D0790B" w:rsidRDefault="00802D3F" w:rsidP="00B70DE8">
      <w:pPr>
        <w:spacing w:line="240" w:lineRule="auto"/>
        <w:jc w:val="both"/>
        <w:rPr>
          <w:rFonts w:asciiTheme="majorHAnsi" w:hAnsiTheme="majorHAnsi" w:cs="Times New Roman"/>
        </w:rPr>
      </w:pPr>
    </w:p>
    <w:p w:rsidR="00802D3F" w:rsidRDefault="003863B8" w:rsidP="00514EF8">
      <w:pPr>
        <w:spacing w:line="240" w:lineRule="auto"/>
        <w:ind w:left="360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Dnevni red prihvaćen</w:t>
      </w:r>
      <w:r w:rsidR="00B70DE8">
        <w:rPr>
          <w:rFonts w:asciiTheme="majorHAnsi" w:hAnsiTheme="majorHAnsi" w:cs="Times New Roman"/>
        </w:rPr>
        <w:t>.</w:t>
      </w:r>
    </w:p>
    <w:p w:rsidR="00B70DE8" w:rsidRPr="00D0790B" w:rsidRDefault="00B70DE8" w:rsidP="00514EF8">
      <w:pPr>
        <w:spacing w:line="240" w:lineRule="auto"/>
        <w:ind w:left="360"/>
        <w:jc w:val="both"/>
        <w:rPr>
          <w:rFonts w:asciiTheme="majorHAnsi" w:hAnsiTheme="majorHAnsi" w:cs="Times New Roman"/>
        </w:rPr>
      </w:pPr>
    </w:p>
    <w:p w:rsidR="003863B8" w:rsidRDefault="003863B8" w:rsidP="00514E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Izvještaji o radu sekcija</w:t>
      </w:r>
    </w:p>
    <w:p w:rsidR="00B70DE8" w:rsidRDefault="00B70DE8" w:rsidP="00B70DE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Sav posao programske sekcije obavlja Irena Curić, no zasad je sve u redu. Program za ožujak je pun, za travanj se još treba popuniti. U ormaru se nalazi novo pojačalo, imamo novu sklopku za zvučnike. DJ-evi svoje laptope odsad mogu smjestiti u kut. Za instalaciju su zaslužni Mladen Goran Zanjko, Marko Gašparić, Božidar Baković te Jordan Bičanić, kojemu se možete obratiti za upute.</w:t>
      </w:r>
    </w:p>
    <w:p w:rsidR="00F72ACB" w:rsidRDefault="00B70DE8" w:rsidP="00B70DE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Kreativna sekcija nema izvještaja jer ne može raditi bez financij</w:t>
      </w:r>
      <w:r w:rsidR="00F72ACB">
        <w:rPr>
          <w:rFonts w:asciiTheme="majorHAnsi" w:hAnsiTheme="majorHAnsi" w:cs="Times New Roman"/>
        </w:rPr>
        <w:t>a, no vrtna sekcija koja je financije dobila planira njima nabaviti alat i početi s radom.</w:t>
      </w:r>
    </w:p>
    <w:p w:rsidR="00F72ACB" w:rsidRDefault="00F72ACB" w:rsidP="00B70DE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Filmska sekcija će uskoro objaviti termin radionice za osnovnu video produkciju, u sklopu koje će obrađivati i arhivu. Rad otežava nedostatak vlastite HD kamere i memorijske kartice.</w:t>
      </w:r>
    </w:p>
    <w:p w:rsidR="00F72ACB" w:rsidRDefault="00F72ACB" w:rsidP="00B70DE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Sekcija za roleplay je krenula sa sastanicama, uskoro će održati prvo predavanje, a kasnije i konvencije.</w:t>
      </w:r>
    </w:p>
    <w:p w:rsidR="0050366C" w:rsidRPr="00B4183C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Pr="00B4183C">
        <w:rPr>
          <w:rFonts w:asciiTheme="majorHAnsi" w:hAnsiTheme="majorHAnsi" w:cs="Times New Roman"/>
        </w:rPr>
        <w:t>portska sekcija počinje</w:t>
      </w:r>
      <w:r>
        <w:rPr>
          <w:rFonts w:asciiTheme="majorHAnsi" w:hAnsiTheme="majorHAnsi" w:cs="Times New Roman"/>
        </w:rPr>
        <w:t xml:space="preserve"> sa malonogometnim treninzima. Z</w:t>
      </w:r>
      <w:r w:rsidRPr="00B4183C">
        <w:rPr>
          <w:rFonts w:asciiTheme="majorHAnsi" w:hAnsiTheme="majorHAnsi" w:cs="Times New Roman"/>
        </w:rPr>
        <w:t>ainteresirani nek</w:t>
      </w:r>
      <w:r>
        <w:rPr>
          <w:rFonts w:asciiTheme="majorHAnsi" w:hAnsiTheme="majorHAnsi" w:cs="Times New Roman"/>
        </w:rPr>
        <w:t>a</w:t>
      </w:r>
      <w:r w:rsidRPr="00B4183C">
        <w:rPr>
          <w:rFonts w:asciiTheme="majorHAnsi" w:hAnsiTheme="majorHAnsi" w:cs="Times New Roman"/>
        </w:rPr>
        <w:t xml:space="preserve"> se jave</w:t>
      </w:r>
      <w:r>
        <w:rPr>
          <w:rFonts w:asciiTheme="majorHAnsi" w:hAnsiTheme="majorHAnsi" w:cs="Times New Roman"/>
        </w:rPr>
        <w:t xml:space="preserve"> Marku</w:t>
      </w:r>
      <w:r w:rsidRPr="00B4183C">
        <w:rPr>
          <w:rFonts w:asciiTheme="majorHAnsi" w:hAnsiTheme="majorHAnsi" w:cs="Times New Roman"/>
        </w:rPr>
        <w:t xml:space="preserve"> Gašpariću, </w:t>
      </w:r>
      <w:r>
        <w:rPr>
          <w:rFonts w:asciiTheme="majorHAnsi" w:hAnsiTheme="majorHAnsi" w:cs="Times New Roman"/>
        </w:rPr>
        <w:t xml:space="preserve">Domagoju Vočanecu </w:t>
      </w:r>
      <w:r w:rsidRPr="00B4183C">
        <w:rPr>
          <w:rFonts w:asciiTheme="majorHAnsi" w:hAnsiTheme="majorHAnsi" w:cs="Times New Roman"/>
        </w:rPr>
        <w:t>ili Adamu</w:t>
      </w:r>
      <w:r>
        <w:rPr>
          <w:rFonts w:asciiTheme="majorHAnsi" w:hAnsiTheme="majorHAnsi" w:cs="Times New Roman"/>
        </w:rPr>
        <w:t xml:space="preserve"> Berišiću.</w:t>
      </w:r>
    </w:p>
    <w:p w:rsidR="0050366C" w:rsidRDefault="0050366C" w:rsidP="00514E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Fakultetsko vijeće</w:t>
      </w:r>
    </w:p>
    <w:p w:rsidR="0050366C" w:rsidRDefault="00F72ACB" w:rsidP="00F72ACB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 12. Ožujka je zakazano tematsko Fakultetsko vijeće. Točke dnevnog reda su ugovori s KBF-om, analiza reakreditacije te Pravilnik o studiranju. Što se KBF-a tiče, studentski delegati te veći dio Vijeća je protiv Ugovora. Povjerenstvo za reakreditaciju je poslalo dio analize; većina je u redu, no postoje </w:t>
      </w:r>
      <w:r w:rsidR="0050366C" w:rsidRPr="00F72ACB">
        <w:rPr>
          <w:rFonts w:asciiTheme="majorHAnsi" w:hAnsiTheme="majorHAnsi" w:cs="Times New Roman"/>
        </w:rPr>
        <w:t>pritužbe na info centar jer obavljaju dio posla referade</w:t>
      </w:r>
      <w:r>
        <w:rPr>
          <w:rFonts w:asciiTheme="majorHAnsi" w:hAnsiTheme="majorHAnsi" w:cs="Times New Roman"/>
        </w:rPr>
        <w:t>.</w:t>
      </w:r>
    </w:p>
    <w:p w:rsidR="00F72ACB" w:rsidRDefault="00F72ACB" w:rsidP="00F72ACB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Pravilnik o studiranju je gotov; kombinacije 3+2/4+1 su problematične jer ih Srce i ISVU ne prepoznaju. To se može riješiti na nekoliko načina :4</w:t>
      </w:r>
      <w:r w:rsidR="0050366C" w:rsidRPr="00D0790B">
        <w:rPr>
          <w:rFonts w:asciiTheme="majorHAnsi" w:hAnsiTheme="majorHAnsi" w:cs="Times New Roman"/>
        </w:rPr>
        <w:t>+1 se prebacuje na 3+2 ILI će se 4+1 moć kombinirat sa 4+1 ILI će se diplomski na 3+2 moć</w:t>
      </w:r>
      <w:r>
        <w:rPr>
          <w:rFonts w:asciiTheme="majorHAnsi" w:hAnsiTheme="majorHAnsi" w:cs="Times New Roman"/>
        </w:rPr>
        <w:t>i</w:t>
      </w:r>
      <w:r w:rsidR="0050366C" w:rsidRPr="00D0790B">
        <w:rPr>
          <w:rFonts w:asciiTheme="majorHAnsi" w:hAnsiTheme="majorHAnsi" w:cs="Times New Roman"/>
        </w:rPr>
        <w:t xml:space="preserve"> upisivat</w:t>
      </w:r>
      <w:r>
        <w:rPr>
          <w:rFonts w:asciiTheme="majorHAnsi" w:hAnsiTheme="majorHAnsi" w:cs="Times New Roman"/>
        </w:rPr>
        <w:t>i</w:t>
      </w:r>
      <w:r w:rsidR="0050366C" w:rsidRPr="00D0790B">
        <w:rPr>
          <w:rFonts w:asciiTheme="majorHAnsi" w:hAnsiTheme="majorHAnsi" w:cs="Times New Roman"/>
        </w:rPr>
        <w:t xml:space="preserve"> tek kad se završi preddiplomski na 4+1</w:t>
      </w:r>
      <w:r>
        <w:rPr>
          <w:rFonts w:asciiTheme="majorHAnsi" w:hAnsiTheme="majorHAnsi" w:cs="Times New Roman"/>
        </w:rPr>
        <w:t>.</w:t>
      </w:r>
    </w:p>
    <w:p w:rsidR="0050366C" w:rsidRPr="00D0790B" w:rsidRDefault="00F72ACB" w:rsidP="00F72ACB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prošlom je Vijeću</w:t>
      </w:r>
      <w:r w:rsidR="0050366C" w:rsidRPr="00D0790B">
        <w:rPr>
          <w:rFonts w:asciiTheme="majorHAnsi" w:hAnsiTheme="majorHAnsi" w:cs="Times New Roman"/>
        </w:rPr>
        <w:t xml:space="preserve"> dekan najavio prebacivanje rampi za bicikle kako bi se dobilo još par parkirnih mjesta; najavljuje i nabavku novih rampi</w:t>
      </w:r>
      <w:r>
        <w:rPr>
          <w:rFonts w:asciiTheme="majorHAnsi" w:hAnsiTheme="majorHAnsi" w:cs="Times New Roman"/>
        </w:rPr>
        <w:t>. P</w:t>
      </w:r>
      <w:r w:rsidR="0050366C" w:rsidRPr="00D0790B">
        <w:rPr>
          <w:rFonts w:asciiTheme="majorHAnsi" w:hAnsiTheme="majorHAnsi" w:cs="Times New Roman"/>
        </w:rPr>
        <w:t xml:space="preserve">roblem </w:t>
      </w:r>
      <w:r>
        <w:rPr>
          <w:rFonts w:asciiTheme="majorHAnsi" w:hAnsiTheme="majorHAnsi" w:cs="Times New Roman"/>
        </w:rPr>
        <w:t xml:space="preserve">je </w:t>
      </w:r>
      <w:r w:rsidR="0050366C" w:rsidRPr="00D0790B">
        <w:rPr>
          <w:rFonts w:asciiTheme="majorHAnsi" w:hAnsiTheme="majorHAnsi" w:cs="Times New Roman"/>
        </w:rPr>
        <w:t xml:space="preserve">u vrsti rampi, spirale su </w:t>
      </w:r>
      <w:r>
        <w:rPr>
          <w:rFonts w:asciiTheme="majorHAnsi" w:hAnsiTheme="majorHAnsi" w:cs="Times New Roman"/>
        </w:rPr>
        <w:t>dosta loše.</w:t>
      </w:r>
    </w:p>
    <w:p w:rsidR="0050366C" w:rsidRPr="00D0790B" w:rsidRDefault="0050366C" w:rsidP="00514EF8">
      <w:pPr>
        <w:pStyle w:val="ListParagraph"/>
        <w:spacing w:line="240" w:lineRule="auto"/>
        <w:ind w:left="1080"/>
        <w:jc w:val="both"/>
        <w:rPr>
          <w:rFonts w:asciiTheme="majorHAnsi" w:hAnsiTheme="majorHAnsi" w:cs="Times New Roman"/>
        </w:rPr>
      </w:pPr>
    </w:p>
    <w:p w:rsidR="008D15BF" w:rsidRDefault="008D15BF" w:rsidP="00514E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lastRenderedPageBreak/>
        <w:t>Izbori za SZ</w:t>
      </w:r>
    </w:p>
    <w:p w:rsidR="00F72ACB" w:rsidRDefault="00F72ACB" w:rsidP="00F72ACB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Kandidature za izbore se predaju do petka, a sami se izbori održavaju 25. i 26. ožujka. Niti jedan od kandidata nije tražio podršku KSFF-a. Neki su studenti u sukobu interea zbog svojeg članstva u političkim strankama. Problem je i što nemamo </w:t>
      </w:r>
      <w:r w:rsidR="00FC26A8">
        <w:rPr>
          <w:rFonts w:asciiTheme="majorHAnsi" w:hAnsiTheme="majorHAnsi" w:cs="Times New Roman"/>
        </w:rPr>
        <w:t>prevelikih informacija o listi, čemu smo djelomično krivi mi zbog nesudjelovanja na Plenumu i u radu Studentskoga zbora, a dijelom je i problematično to što nas nitko nije kontaktirao u vezi izbora. Slično se dogodilo i sa SSU-om, tako da bi trebalo početi više surađivati s njima; time će se pozabaviti Adam Berišić i Marko Gašparić.</w:t>
      </w:r>
    </w:p>
    <w:p w:rsidR="00253024" w:rsidRPr="00FC26A8" w:rsidRDefault="00FC26A8" w:rsidP="00FC26A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Marija Dulj traži našu podršku pri kandidaturi za Studentski zbor Sveučilišta. Zamjena bi joj bila Tena Žganec. Zasad nema razrađen program. Kandidatura podržana. </w:t>
      </w:r>
    </w:p>
    <w:p w:rsidR="00253024" w:rsidRDefault="00253024" w:rsidP="002530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Računovodstvo</w:t>
      </w:r>
    </w:p>
    <w:p w:rsidR="00253024" w:rsidRPr="00FC26A8" w:rsidRDefault="00FC26A8" w:rsidP="00FC26A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ubuduće bi trebalo raditi godišnji financijski plan. Za 2013/14. smo izradili financijski izvještaj, no mi smo ga svejedno napravili.</w:t>
      </w:r>
    </w:p>
    <w:p w:rsidR="00253024" w:rsidRPr="00D0790B" w:rsidRDefault="00253024" w:rsidP="002530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Natječaji</w:t>
      </w:r>
    </w:p>
    <w:p w:rsidR="00FC26A8" w:rsidRPr="00FC26A8" w:rsidRDefault="00FC26A8" w:rsidP="00FC26A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natječaje su prijavljeni filmska sekcija, malonogometni turnir, projekt za Dan planeta Zemlje te književna nagrada. Uz to, nagrada će biti financirana i iz kase, kao i sekcija za roleplay.</w:t>
      </w:r>
    </w:p>
    <w:p w:rsidR="00253024" w:rsidRPr="00FC26A8" w:rsidRDefault="00FC26A8" w:rsidP="00FC26A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="00253024" w:rsidRPr="00FC26A8">
        <w:rPr>
          <w:rFonts w:asciiTheme="majorHAnsi" w:hAnsiTheme="majorHAnsi" w:cs="Times New Roman"/>
        </w:rPr>
        <w:t>utra je sastanak fakultetskog povjerenstva za dodjelu sredstava udrugama</w:t>
      </w:r>
      <w:r>
        <w:rPr>
          <w:rFonts w:asciiTheme="majorHAnsi" w:hAnsiTheme="majorHAnsi" w:cs="Times New Roman"/>
        </w:rPr>
        <w:t>. U Povjerenstvu se nalaze Andrea Kovač, Tia Glavočić, Marko Gašparić te prodekani Holjevac, Erdeljac i Galić.</w:t>
      </w:r>
    </w:p>
    <w:p w:rsidR="009B31A8" w:rsidRPr="00D0790B" w:rsidRDefault="00FC26A8" w:rsidP="00BE30A8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HEP raspisao natječaj, finacirat će</w:t>
      </w:r>
      <w:r w:rsidR="00BE30A8" w:rsidRPr="00D0790B">
        <w:rPr>
          <w:rFonts w:asciiTheme="majorHAnsi" w:hAnsiTheme="majorHAnsi" w:cs="Times New Roman"/>
        </w:rPr>
        <w:t xml:space="preserve"> projekte udruga do 35</w:t>
      </w:r>
      <w:r w:rsidR="00B4183C">
        <w:rPr>
          <w:rFonts w:asciiTheme="majorHAnsi" w:hAnsiTheme="majorHAnsi" w:cs="Times New Roman"/>
        </w:rPr>
        <w:t xml:space="preserve"> 000kn (rok za predaju 15.3.). P</w:t>
      </w:r>
      <w:r w:rsidR="00BE30A8" w:rsidRPr="00D0790B">
        <w:rPr>
          <w:rFonts w:asciiTheme="majorHAnsi" w:hAnsiTheme="majorHAnsi" w:cs="Times New Roman"/>
        </w:rPr>
        <w:t>rojekti moraju bit</w:t>
      </w:r>
      <w:r w:rsidR="00B4183C">
        <w:rPr>
          <w:rFonts w:asciiTheme="majorHAnsi" w:hAnsiTheme="majorHAnsi" w:cs="Times New Roman"/>
        </w:rPr>
        <w:t>i</w:t>
      </w:r>
      <w:r w:rsidR="00BE30A8" w:rsidRPr="00D0790B">
        <w:rPr>
          <w:rFonts w:asciiTheme="majorHAnsi" w:hAnsiTheme="majorHAnsi" w:cs="Times New Roman"/>
        </w:rPr>
        <w:t xml:space="preserve"> o</w:t>
      </w:r>
      <w:r w:rsidR="00B4183C">
        <w:rPr>
          <w:rFonts w:asciiTheme="majorHAnsi" w:hAnsiTheme="majorHAnsi" w:cs="Times New Roman"/>
        </w:rPr>
        <w:t xml:space="preserve">stvareni u roku od godinu dana. </w:t>
      </w:r>
      <w:r w:rsidR="009B31A8" w:rsidRPr="00D0790B">
        <w:rPr>
          <w:rFonts w:asciiTheme="majorHAnsi" w:hAnsiTheme="majorHAnsi" w:cs="Times New Roman"/>
        </w:rPr>
        <w:t>HEP-u prijavljujemo zbornik.</w:t>
      </w:r>
    </w:p>
    <w:p w:rsidR="009B31A8" w:rsidRPr="00D0790B" w:rsidRDefault="00BE30A8" w:rsidP="00BE30A8">
      <w:p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 xml:space="preserve">MSOZ </w:t>
      </w:r>
      <w:r w:rsidR="00B4183C">
        <w:rPr>
          <w:rFonts w:asciiTheme="majorHAnsi" w:hAnsiTheme="majorHAnsi" w:cs="Times New Roman"/>
        </w:rPr>
        <w:t xml:space="preserve">je također </w:t>
      </w:r>
      <w:r w:rsidRPr="00D0790B">
        <w:rPr>
          <w:rFonts w:asciiTheme="majorHAnsi" w:hAnsiTheme="majorHAnsi" w:cs="Times New Roman"/>
        </w:rPr>
        <w:t>raspisao natječaj, rok od 36 mjeseci za realizaci</w:t>
      </w:r>
      <w:r w:rsidR="00B4183C">
        <w:rPr>
          <w:rFonts w:asciiTheme="majorHAnsi" w:hAnsiTheme="majorHAnsi" w:cs="Times New Roman"/>
        </w:rPr>
        <w:t xml:space="preserve">ju, financiraju i monografije. Traže sažetak i pretiske, što se može napraviti ako nađemo </w:t>
      </w:r>
      <w:r w:rsidRPr="00D0790B">
        <w:rPr>
          <w:rFonts w:asciiTheme="majorHAnsi" w:hAnsiTheme="majorHAnsi" w:cs="Times New Roman"/>
        </w:rPr>
        <w:t>ljude za sustavan rad na neko duže vrijeme (godina-godina i pol)</w:t>
      </w:r>
      <w:r w:rsidR="00B4183C">
        <w:rPr>
          <w:rFonts w:asciiTheme="majorHAnsi" w:hAnsiTheme="majorHAnsi" w:cs="Times New Roman"/>
        </w:rPr>
        <w:t xml:space="preserve">. Josip </w:t>
      </w:r>
      <w:r w:rsidRPr="00D0790B">
        <w:rPr>
          <w:rFonts w:asciiTheme="majorHAnsi" w:hAnsiTheme="majorHAnsi" w:cs="Times New Roman"/>
        </w:rPr>
        <w:t xml:space="preserve">Jagić i </w:t>
      </w:r>
      <w:r w:rsidR="00B4183C">
        <w:rPr>
          <w:rFonts w:asciiTheme="majorHAnsi" w:hAnsiTheme="majorHAnsi" w:cs="Times New Roman"/>
        </w:rPr>
        <w:t xml:space="preserve">Ivan </w:t>
      </w:r>
      <w:r w:rsidRPr="00D0790B">
        <w:rPr>
          <w:rFonts w:asciiTheme="majorHAnsi" w:hAnsiTheme="majorHAnsi" w:cs="Times New Roman"/>
        </w:rPr>
        <w:t>Valent su se obvezali za zbornik jer planiraju bit</w:t>
      </w:r>
      <w:r w:rsidR="00B4183C">
        <w:rPr>
          <w:rFonts w:asciiTheme="majorHAnsi" w:hAnsiTheme="majorHAnsi" w:cs="Times New Roman"/>
        </w:rPr>
        <w:t>i</w:t>
      </w:r>
      <w:r w:rsidRPr="00D0790B">
        <w:rPr>
          <w:rFonts w:asciiTheme="majorHAnsi" w:hAnsiTheme="majorHAnsi" w:cs="Times New Roman"/>
        </w:rPr>
        <w:t xml:space="preserve"> tu samo do ljeta.</w:t>
      </w:r>
      <w:r w:rsidR="00B4183C">
        <w:rPr>
          <w:rFonts w:asciiTheme="majorHAnsi" w:hAnsiTheme="majorHAnsi" w:cs="Times New Roman"/>
        </w:rPr>
        <w:t xml:space="preserve"> R</w:t>
      </w:r>
      <w:r w:rsidRPr="00D0790B">
        <w:rPr>
          <w:rFonts w:asciiTheme="majorHAnsi" w:hAnsiTheme="majorHAnsi" w:cs="Times New Roman"/>
        </w:rPr>
        <w:t>ok za predaju tekstova 1.5., realno 1.6., trebalo bi bit</w:t>
      </w:r>
      <w:r w:rsidR="00B4183C">
        <w:rPr>
          <w:rFonts w:asciiTheme="majorHAnsi" w:hAnsiTheme="majorHAnsi" w:cs="Times New Roman"/>
        </w:rPr>
        <w:t>i</w:t>
      </w:r>
      <w:r w:rsidRPr="00D0790B">
        <w:rPr>
          <w:rFonts w:asciiTheme="majorHAnsi" w:hAnsiTheme="majorHAnsi" w:cs="Times New Roman"/>
        </w:rPr>
        <w:t xml:space="preserve"> sve gotovo do kraja ljeta.</w:t>
      </w:r>
      <w:r w:rsidR="00B4183C">
        <w:rPr>
          <w:rFonts w:asciiTheme="majorHAnsi" w:hAnsiTheme="majorHAnsi" w:cs="Times New Roman"/>
        </w:rPr>
        <w:t xml:space="preserve"> Još se traži dizajner. </w:t>
      </w:r>
      <w:r w:rsidRPr="00D0790B">
        <w:rPr>
          <w:rFonts w:asciiTheme="majorHAnsi" w:hAnsiTheme="majorHAnsi" w:cs="Times New Roman"/>
        </w:rPr>
        <w:t>Jagić kaže da ima 30-40 autora</w:t>
      </w:r>
      <w:r w:rsidR="00B4183C">
        <w:rPr>
          <w:rFonts w:asciiTheme="majorHAnsi" w:hAnsiTheme="majorHAnsi" w:cs="Times New Roman"/>
        </w:rPr>
        <w:t xml:space="preserve">. </w:t>
      </w:r>
      <w:r w:rsidR="009B31A8" w:rsidRPr="00D0790B">
        <w:rPr>
          <w:rFonts w:asciiTheme="majorHAnsi" w:hAnsiTheme="majorHAnsi" w:cs="Times New Roman"/>
        </w:rPr>
        <w:t>Zbornik prijavljujemo MSOZ-u iduće godine kad budemo imali više materijala</w:t>
      </w:r>
      <w:r w:rsidR="00B4183C">
        <w:rPr>
          <w:rFonts w:asciiTheme="majorHAnsi" w:hAnsiTheme="majorHAnsi" w:cs="Times New Roman"/>
        </w:rPr>
        <w:t>.</w:t>
      </w:r>
    </w:p>
    <w:p w:rsidR="009B31A8" w:rsidRPr="00D0790B" w:rsidRDefault="009B31A8" w:rsidP="009B31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</w:rPr>
      </w:pPr>
      <w:r w:rsidRPr="00D0790B">
        <w:rPr>
          <w:rFonts w:asciiTheme="majorHAnsi" w:hAnsiTheme="majorHAnsi" w:cs="Times New Roman"/>
        </w:rPr>
        <w:t>Razno</w:t>
      </w:r>
    </w:p>
    <w:p w:rsidR="00B4183C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9B31A8" w:rsidRPr="00B4183C">
        <w:rPr>
          <w:rFonts w:asciiTheme="majorHAnsi" w:hAnsiTheme="majorHAnsi" w:cs="Times New Roman"/>
        </w:rPr>
        <w:t>bavljena dezinsekcija</w:t>
      </w:r>
      <w:r>
        <w:rPr>
          <w:rFonts w:asciiTheme="majorHAnsi" w:hAnsiTheme="majorHAnsi" w:cs="Times New Roman"/>
        </w:rPr>
        <w:t>.</w:t>
      </w:r>
    </w:p>
    <w:p w:rsidR="009B31A8" w:rsidRPr="00D0790B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</w:t>
      </w:r>
      <w:r w:rsidR="009B31A8" w:rsidRPr="00D0790B">
        <w:rPr>
          <w:rFonts w:asciiTheme="majorHAnsi" w:hAnsiTheme="majorHAnsi" w:cs="Times New Roman"/>
        </w:rPr>
        <w:t>ma još majici, prvo će bit</w:t>
      </w:r>
      <w:r>
        <w:rPr>
          <w:rFonts w:asciiTheme="majorHAnsi" w:hAnsiTheme="majorHAnsi" w:cs="Times New Roman"/>
        </w:rPr>
        <w:t>i</w:t>
      </w:r>
      <w:r w:rsidR="009B31A8" w:rsidRPr="00D0790B">
        <w:rPr>
          <w:rFonts w:asciiTheme="majorHAnsi" w:hAnsiTheme="majorHAnsi" w:cs="Times New Roman"/>
        </w:rPr>
        <w:t xml:space="preserve"> ponuđene šankerima pa kasnije i ostalima (drugi krug tiska ako bude više zainteresiranih)</w:t>
      </w:r>
      <w:r>
        <w:rPr>
          <w:rFonts w:asciiTheme="majorHAnsi" w:hAnsiTheme="majorHAnsi" w:cs="Times New Roman"/>
        </w:rPr>
        <w:t>.</w:t>
      </w:r>
    </w:p>
    <w:p w:rsidR="009B31A8" w:rsidRPr="00D0790B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="009B31A8" w:rsidRPr="00D0790B">
        <w:rPr>
          <w:rFonts w:asciiTheme="majorHAnsi" w:hAnsiTheme="majorHAnsi" w:cs="Times New Roman"/>
        </w:rPr>
        <w:t>astanci: programska u utorak u 19h, „25 godina“ u subotu, filmska u četvrtak u 17h</w:t>
      </w:r>
      <w:r>
        <w:rPr>
          <w:rFonts w:asciiTheme="majorHAnsi" w:hAnsiTheme="majorHAnsi" w:cs="Times New Roman"/>
        </w:rPr>
        <w:t>.</w:t>
      </w:r>
    </w:p>
    <w:p w:rsidR="00B4183C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</w:p>
    <w:p w:rsidR="00B4183C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</w:p>
    <w:p w:rsidR="009B31A8" w:rsidRPr="00D0790B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="009B31A8" w:rsidRPr="00D0790B">
        <w:rPr>
          <w:rFonts w:asciiTheme="majorHAnsi" w:hAnsiTheme="majorHAnsi" w:cs="Times New Roman"/>
        </w:rPr>
        <w:t>ljedeća skupština: četvrtak u 16h</w:t>
      </w:r>
    </w:p>
    <w:p w:rsidR="009B31A8" w:rsidRPr="00D0790B" w:rsidRDefault="00B4183C" w:rsidP="00B4183C">
      <w:pPr>
        <w:spacing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>Moderator: Domagoj Vočanec</w:t>
      </w:r>
    </w:p>
    <w:sectPr w:rsidR="009B31A8" w:rsidRPr="00D0790B" w:rsidSect="006B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E54"/>
    <w:multiLevelType w:val="hybridMultilevel"/>
    <w:tmpl w:val="B7CA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4C6"/>
    <w:multiLevelType w:val="hybridMultilevel"/>
    <w:tmpl w:val="0DD05E5E"/>
    <w:lvl w:ilvl="0" w:tplc="826495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26244"/>
    <w:multiLevelType w:val="hybridMultilevel"/>
    <w:tmpl w:val="44A60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23C7"/>
    <w:multiLevelType w:val="hybridMultilevel"/>
    <w:tmpl w:val="7CC87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F78"/>
    <w:rsid w:val="00033FC4"/>
    <w:rsid w:val="000B3769"/>
    <w:rsid w:val="001B5C85"/>
    <w:rsid w:val="00253024"/>
    <w:rsid w:val="003863B8"/>
    <w:rsid w:val="004D50A4"/>
    <w:rsid w:val="0050366C"/>
    <w:rsid w:val="00514EF8"/>
    <w:rsid w:val="005A24BC"/>
    <w:rsid w:val="006B7E66"/>
    <w:rsid w:val="007F65FE"/>
    <w:rsid w:val="00802D3F"/>
    <w:rsid w:val="008D15BF"/>
    <w:rsid w:val="009B31A8"/>
    <w:rsid w:val="00A41776"/>
    <w:rsid w:val="00AF732E"/>
    <w:rsid w:val="00B12944"/>
    <w:rsid w:val="00B4183C"/>
    <w:rsid w:val="00B70DE8"/>
    <w:rsid w:val="00BE30A8"/>
    <w:rsid w:val="00CF0F78"/>
    <w:rsid w:val="00D0790B"/>
    <w:rsid w:val="00F72ACB"/>
    <w:rsid w:val="00FC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7</cp:revision>
  <dcterms:created xsi:type="dcterms:W3CDTF">2015-03-10T18:06:00Z</dcterms:created>
  <dcterms:modified xsi:type="dcterms:W3CDTF">2016-11-15T22:49:00Z</dcterms:modified>
</cp:coreProperties>
</file>